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05C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0C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E10C3">
        <w:rPr>
          <w:rFonts w:ascii="Times New Roman" w:hAnsi="Times New Roman" w:cs="Times New Roman"/>
          <w:sz w:val="28"/>
          <w:szCs w:val="28"/>
        </w:rPr>
        <w:t xml:space="preserve">к </w:t>
      </w:r>
      <w:r w:rsidR="00805CEA">
        <w:rPr>
          <w:rFonts w:ascii="Times New Roman" w:hAnsi="Times New Roman" w:cs="Times New Roman"/>
          <w:sz w:val="28"/>
          <w:szCs w:val="28"/>
        </w:rPr>
        <w:t>приказу МБДОУ № 47</w:t>
      </w:r>
    </w:p>
    <w:p w:rsidR="00805CEA" w:rsidRPr="003E10C3" w:rsidRDefault="00805CEA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Невинномысска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F7033">
        <w:rPr>
          <w:rFonts w:ascii="Times New Roman" w:hAnsi="Times New Roman" w:cs="Times New Roman"/>
          <w:sz w:val="28"/>
          <w:szCs w:val="28"/>
        </w:rPr>
        <w:t>от «14» июля 2014 г. № 48</w:t>
      </w:r>
      <w:r w:rsidRPr="003E10C3">
        <w:rPr>
          <w:rFonts w:ascii="Times New Roman" w:hAnsi="Times New Roman" w:cs="Times New Roman"/>
          <w:sz w:val="28"/>
          <w:szCs w:val="28"/>
        </w:rPr>
        <w:t xml:space="preserve"> о/д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 муниципального бюджетного дошкольного образовательного учреждения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«</w:t>
      </w:r>
      <w:r w:rsidR="00EC53E7">
        <w:rPr>
          <w:rFonts w:ascii="Times New Roman" w:hAnsi="Times New Roman" w:cs="Times New Roman"/>
          <w:sz w:val="28"/>
          <w:szCs w:val="28"/>
        </w:rPr>
        <w:t>Центр развития ребенка - д</w:t>
      </w:r>
      <w:r w:rsidRPr="003E10C3">
        <w:rPr>
          <w:rFonts w:ascii="Times New Roman" w:hAnsi="Times New Roman" w:cs="Times New Roman"/>
          <w:sz w:val="28"/>
          <w:szCs w:val="28"/>
        </w:rPr>
        <w:t>етск</w:t>
      </w:r>
      <w:r w:rsidR="00EC53E7">
        <w:rPr>
          <w:rFonts w:ascii="Times New Roman" w:hAnsi="Times New Roman" w:cs="Times New Roman"/>
          <w:sz w:val="28"/>
          <w:szCs w:val="28"/>
        </w:rPr>
        <w:t>ий сад  №47 «Родничок</w:t>
      </w:r>
      <w:r w:rsidRPr="003E10C3">
        <w:rPr>
          <w:rFonts w:ascii="Times New Roman" w:hAnsi="Times New Roman" w:cs="Times New Roman"/>
          <w:sz w:val="28"/>
          <w:szCs w:val="28"/>
        </w:rPr>
        <w:t>» города Невинномысска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10C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bookmarkEnd w:id="0"/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1.1. Настоящие положение 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 муниципального бюджетного дошкольного образовательного учреждения «</w:t>
      </w:r>
      <w:r w:rsidR="00EC53E7">
        <w:rPr>
          <w:rFonts w:ascii="Times New Roman" w:hAnsi="Times New Roman" w:cs="Times New Roman"/>
          <w:sz w:val="28"/>
          <w:szCs w:val="28"/>
        </w:rPr>
        <w:t>Центр развития ребенка - д</w:t>
      </w:r>
      <w:r w:rsidRPr="003E10C3">
        <w:rPr>
          <w:rFonts w:ascii="Times New Roman" w:hAnsi="Times New Roman" w:cs="Times New Roman"/>
          <w:sz w:val="28"/>
          <w:szCs w:val="28"/>
        </w:rPr>
        <w:t>е</w:t>
      </w:r>
      <w:r w:rsidR="00EC53E7">
        <w:rPr>
          <w:rFonts w:ascii="Times New Roman" w:hAnsi="Times New Roman" w:cs="Times New Roman"/>
          <w:sz w:val="28"/>
          <w:szCs w:val="28"/>
        </w:rPr>
        <w:t xml:space="preserve">тский сад   № 47 «Родничок» </w:t>
      </w:r>
      <w:r w:rsidRPr="003E10C3">
        <w:rPr>
          <w:rFonts w:ascii="Times New Roman" w:hAnsi="Times New Roman" w:cs="Times New Roman"/>
          <w:sz w:val="28"/>
          <w:szCs w:val="28"/>
        </w:rPr>
        <w:t xml:space="preserve"> города Невинномысска 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образовании», методическими рекомендациями министерства образования Ставропольского края.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целью: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правовой защиты участников образовате</w:t>
      </w:r>
      <w:r w:rsidR="00EC53E7">
        <w:rPr>
          <w:rFonts w:ascii="Times New Roman" w:hAnsi="Times New Roman" w:cs="Times New Roman"/>
          <w:sz w:val="28"/>
          <w:szCs w:val="28"/>
        </w:rPr>
        <w:t xml:space="preserve">льного процесса в муниципальном бюджетном дошкольном образовательном учреждении </w:t>
      </w:r>
      <w:r w:rsidRPr="003E10C3">
        <w:rPr>
          <w:rFonts w:ascii="Times New Roman" w:hAnsi="Times New Roman" w:cs="Times New Roman"/>
          <w:sz w:val="28"/>
          <w:szCs w:val="28"/>
        </w:rPr>
        <w:t>«</w:t>
      </w:r>
      <w:r w:rsidR="00EC53E7">
        <w:rPr>
          <w:rFonts w:ascii="Times New Roman" w:hAnsi="Times New Roman" w:cs="Times New Roman"/>
          <w:sz w:val="28"/>
          <w:szCs w:val="28"/>
        </w:rPr>
        <w:t>Центр развития ребенка - детский сад  №47 «Родничок</w:t>
      </w:r>
      <w:r w:rsidRPr="003E10C3">
        <w:rPr>
          <w:rFonts w:ascii="Times New Roman" w:hAnsi="Times New Roman" w:cs="Times New Roman"/>
          <w:sz w:val="28"/>
          <w:szCs w:val="28"/>
        </w:rPr>
        <w:t>» города Невинномысска (далее – МБДОУ) и оказания практической помощи руководителю МБДОУ, осуществляющему привлечение внебюджетных средств;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создания дополнительных условий для развития МБДОУ,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предупреждения незаконного сбора сре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 МБДОУ.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lastRenderedPageBreak/>
        <w:t>1.3. Основным источником финансирования МБДОУ является бюджет города.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1.4. Источники финансирования МБДОУ, предусмотренные настоящим положением, является дополнительным к основному источнику. Привлечение МБДОУ дополнительных источников финансирования не влечет за собой сокращения объемов финансирования МБДОУ из бюджета города.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1.5. Дополнительные финансовые источники могут быть привлечены МБДОУ только в том случае, если такая возможность предусмотрена в уставе МБДОУ,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1.6. Внебюджетными источниками финансирования МБДОУ могут быть средства (доходы), полученные в результате:</w:t>
      </w:r>
    </w:p>
    <w:p w:rsidR="003E10C3" w:rsidRPr="003E10C3" w:rsidRDefault="00EC53E7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10C3" w:rsidRPr="003E10C3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3E10C3" w:rsidRPr="003E10C3">
        <w:rPr>
          <w:rFonts w:ascii="Times New Roman" w:hAnsi="Times New Roman" w:cs="Times New Roman"/>
          <w:sz w:val="28"/>
          <w:szCs w:val="28"/>
        </w:rPr>
        <w:t xml:space="preserve"> платных услуг, относящихся к основным видам деятельности МБДОУ и иных платных услуг организованных в соответствии с действующим законодательством</w:t>
      </w:r>
      <w:r w:rsidR="003E10C3">
        <w:rPr>
          <w:rFonts w:ascii="Times New Roman" w:hAnsi="Times New Roman" w:cs="Times New Roman"/>
          <w:sz w:val="28"/>
          <w:szCs w:val="28"/>
        </w:rPr>
        <w:t xml:space="preserve"> </w:t>
      </w:r>
      <w:r w:rsidR="003E10C3" w:rsidRPr="003E10C3">
        <w:rPr>
          <w:rFonts w:ascii="Times New Roman" w:hAnsi="Times New Roman" w:cs="Times New Roman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– физические и юридические лица);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сдачи в аренду муниципального имущества, закрепленного за МБДОУ на праве оперативного управления.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1.7. Привлечение МБДОУ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1.8. Основным принципом привлечения внебюджетных средств МБДОУ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Принуждение со стороны руководителя МБДОУ, работников МБДОУ и родительской общественности к внесению разного вида внебюджетных </w:t>
      </w:r>
      <w:r w:rsidRPr="003E10C3">
        <w:rPr>
          <w:rFonts w:ascii="Times New Roman" w:hAnsi="Times New Roman" w:cs="Times New Roman"/>
          <w:sz w:val="28"/>
          <w:szCs w:val="28"/>
        </w:rPr>
        <w:lastRenderedPageBreak/>
        <w:t xml:space="preserve">средств родителями (законными представителями) воспитанников не допускается. 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Привлечение внебюджетных средств на благотворительные цели для материально-технического развития МБДОУ допускается только руководителем МДОУ, действующими родительскими и общественными организациями (управляющие советы, родительские комитеты, попечительские организации и т.п.).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1.9. Расходы за счет внебюджетных источников финансирования осуществляются в пределах средств, полученных МБДОУ города в текущем финансовом году.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Положении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2.1. Законные представители – усыновители, опекуны, попечители воспитанников МБДОУ.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2.2. Органы самоуправления в МБДОУ – родительские и общественные организации, управляющие советы, родительские комитеты, попечительские организации, общее собрание, совет образовательного учреждения, педагогический совет учреждения, родительский комитет и т.п. (далее – органы самоуправления). Порядок выборов органов самоуправления МБДОУ и их компетенция определяются уставом МБДОУ, положением о соответствующем органе самоуправления, разрабатываемым МБДОУ самостоятельно и утверждаемым руководителем МБДОУ.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2.3. Целевые взносы –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– развитие МБДОУ.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2.4. Добровольное пожертвование – добровольное дарение вещи (включая деньги, ценные бумаги) или прав, услуг в общеполезных целях. В контексте настоящего Положения общеполезная цель – развитие МБДОУ.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2.5. Жертвователь –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3. Порядок оказания платных услуг, относящихся к основным видам деятельности МБДОУ и иных платных услуг.</w:t>
      </w:r>
    </w:p>
    <w:p w:rsidR="003E10C3" w:rsidRPr="003E10C3" w:rsidRDefault="003E10C3" w:rsidP="00EC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3.1 Платные и иные услуги МБДОУ могут предоставляться физическими лицами, в том числе родителями (законными представителями) воспитанников. МБДОУ вправе собирать внебюджетные средства, если это право предусмотрено его уставом.</w:t>
      </w:r>
    </w:p>
    <w:p w:rsidR="00147586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3.2. Оказание 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платных услуг, относящихся к основным видам деятельности МБДОУ и иных платных услуг осуществляется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3E10C3">
        <w:rPr>
          <w:rFonts w:ascii="Times New Roman" w:hAnsi="Times New Roman" w:cs="Times New Roman"/>
          <w:sz w:val="28"/>
          <w:szCs w:val="28"/>
        </w:rPr>
        <w:lastRenderedPageBreak/>
        <w:t>с действующим законодательством и Положением «</w:t>
      </w:r>
      <w:r w:rsidR="00EC53E7">
        <w:rPr>
          <w:rFonts w:ascii="Times New Roman" w:hAnsi="Times New Roman" w:cs="Times New Roman"/>
          <w:sz w:val="28"/>
          <w:szCs w:val="28"/>
        </w:rPr>
        <w:t>О порядке оказания платных образовательных услуг муниципальным бюджетным дошкольным образовательным учреждением «Центр развития ребенка – детский сад № 47 «Родничок» города Невинномысска</w:t>
      </w:r>
      <w:r w:rsidR="00147586">
        <w:rPr>
          <w:rFonts w:ascii="Times New Roman" w:hAnsi="Times New Roman" w:cs="Times New Roman"/>
          <w:sz w:val="28"/>
          <w:szCs w:val="28"/>
        </w:rPr>
        <w:t>.</w:t>
      </w:r>
    </w:p>
    <w:p w:rsidR="003E10C3" w:rsidRPr="00147586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4. Порядок привлечения МБДОУ целевых взносов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4.1. Привлечение целевых взносов может иметь своей целью приобретение необходимого МБДОУ имущества, укрепление и развитие материально-технической базы МБДОУ, охрану жизни и здоровья, обеспечение безопасности воспитанников в период образовательного процесса либо решение иных задач, не противоречащих уставной деятельности МБДОУ и действующему законодательству Российской Федерации.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МБДОУ на общем собрании родителей (законных представителей) воспитанников, с утверждением цели их привлечения. Руководитель МБДОУ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4.3. МБДОУ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4.4. Размер целевого взноса юридическим и (или) физическим лицом, родителем (законным представителем) воспитанника определяется самостоятельно.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4.5. Решение о внесении целевых взносов МБДОУ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МБДОУ к указанным лицам.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4.6. Целевые взносы юридических и физических лиц, родителей (законных представителей) воспитанников вносятся на внебюджетные лицевые счета МБДОУ,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lastRenderedPageBreak/>
        <w:t>4.7. Распоряжение привлеченными целевыми взносами осуществляет руководитель МБДОУ строго по объявленному целевому назначению по согласованию с органами самоуправления МБДОУ и Учредителем.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– уголовную ответственность.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5. Порядок привлечения МБДОУ добровольных пожертвований.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5.1. Добровольные пожертвования МБДОУ могут производиться юридическими и физическими лицами, в том числе родителями (законными представителями) воспитанников. МБДОУ вправе собирать пожертвования, если это право предусмотрено его уставом.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МДОУ,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МБДОУ или их фактическая передача работнику МБДОУ не допускается.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Добровольное пожертвование в виде имущества оформляется в обязательном порядке актом приема-передачи и ставится на баланс МБДОУ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5.2. МБДОУ, орган самоуправления МБДОУ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5.3. Принимать добровольные пожертвования в качестве вступительных взносов за прием воспитанников в МБДОУ, сборов на нужды МБДОУ не допускается.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5.4. Размер добровольного пожертвования юридическим и (или) физическим лицом, родителями (законным представителем) воспитанника определяется самостоятельно.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lastRenderedPageBreak/>
        <w:t>5.5. Распоряжение привлеченными добровольными пожертвованиями осуществляет руководитель МБДОУ строго по определенному жертвователем назначению. В случаях внесения пожертвования на не конкретизированные цели развития МДОУ,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МБДОУ и Учредителем.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 не реже одного раза в квартал.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руководитель МБДОУ несет ответственность в соответствии с действующим законодательством.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6. Порядок сдачи в аренду муниципального имущества, закрепленного за МБДОУ на праве оперативного управления</w:t>
      </w:r>
      <w:r w:rsidRPr="003E10C3">
        <w:rPr>
          <w:rFonts w:ascii="Times New Roman" w:hAnsi="Times New Roman" w:cs="Times New Roman"/>
          <w:sz w:val="28"/>
          <w:szCs w:val="28"/>
        </w:rPr>
        <w:t>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 6.1. Порядок сдачи в аренду 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муниципального имущества, закрепленного за МБДОУ на праве оперативного управления осуществляется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договором оперативного управления имуществом между МБДОУ и Комитетом по управлению муниципальным имуществом администрации города.</w:t>
      </w:r>
    </w:p>
    <w:p w:rsidR="003E10C3" w:rsidRPr="00147586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3E10C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E10C3">
        <w:rPr>
          <w:rFonts w:ascii="Times New Roman" w:hAnsi="Times New Roman" w:cs="Times New Roman"/>
          <w:b/>
          <w:sz w:val="28"/>
          <w:szCs w:val="28"/>
        </w:rPr>
        <w:t xml:space="preserve"> соблюдением законности привлечения дополнительных финансовых средств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дополнительных финансовых средств МБДОУ осуществляется Учредителем, органами наделенными полномочиями по обеспечению финансового контроля в соответствии с настоящими методическими рекомендациями.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7.3. Запрещается вовлекать воспитанников в финансовые отношения между их родителями (законными представителями) и МБДОУ.</w:t>
      </w:r>
    </w:p>
    <w:p w:rsidR="00147586" w:rsidRDefault="00147586" w:rsidP="001475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86" w:rsidRDefault="00147586" w:rsidP="001475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86" w:rsidRDefault="00147586" w:rsidP="001475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lastRenderedPageBreak/>
        <w:t>8. Заключительные положения</w:t>
      </w:r>
    </w:p>
    <w:p w:rsidR="003E10C3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8.1. Руководитель МБДОУ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AB0749" w:rsidRPr="003E10C3" w:rsidRDefault="003E10C3" w:rsidP="00147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8.2. Средства, полученные МБДОУ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</w:t>
      </w:r>
      <w:r w:rsidR="00147586">
        <w:rPr>
          <w:rFonts w:ascii="Times New Roman" w:hAnsi="Times New Roman" w:cs="Times New Roman"/>
          <w:sz w:val="28"/>
          <w:szCs w:val="28"/>
        </w:rPr>
        <w:t>.</w:t>
      </w:r>
    </w:p>
    <w:sectPr w:rsidR="00AB0749" w:rsidRPr="003E10C3" w:rsidSect="00E3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A8"/>
    <w:rsid w:val="00147586"/>
    <w:rsid w:val="003E10C3"/>
    <w:rsid w:val="003F7033"/>
    <w:rsid w:val="0069166E"/>
    <w:rsid w:val="007B5B84"/>
    <w:rsid w:val="00805CEA"/>
    <w:rsid w:val="00AB0749"/>
    <w:rsid w:val="00C140A8"/>
    <w:rsid w:val="00D66351"/>
    <w:rsid w:val="00E33AF9"/>
    <w:rsid w:val="00EC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123</cp:lastModifiedBy>
  <cp:revision>7</cp:revision>
  <cp:lastPrinted>2014-07-15T09:56:00Z</cp:lastPrinted>
  <dcterms:created xsi:type="dcterms:W3CDTF">2014-07-11T08:31:00Z</dcterms:created>
  <dcterms:modified xsi:type="dcterms:W3CDTF">2014-07-15T10:11:00Z</dcterms:modified>
</cp:coreProperties>
</file>