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31" w:rsidRPr="00F06B31" w:rsidRDefault="00F06B31" w:rsidP="00F06B31">
      <w:pPr>
        <w:jc w:val="both"/>
        <w:rPr>
          <w:rFonts w:cs="Times New Roman"/>
          <w:sz w:val="24"/>
          <w:szCs w:val="24"/>
        </w:rPr>
      </w:pPr>
    </w:p>
    <w:p w:rsidR="00F06B31" w:rsidRPr="00F06B31" w:rsidRDefault="00F06B31" w:rsidP="00F06B31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Опубликовано 25 ноября 2013 г.</w:t>
      </w:r>
    </w:p>
    <w:p w:rsidR="00F06B31" w:rsidRPr="00F06B31" w:rsidRDefault="00F06B31" w:rsidP="00F06B31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Вступает в силу: 1 января 2014 г.</w:t>
      </w:r>
    </w:p>
    <w:p w:rsidR="00F06B31" w:rsidRPr="00F06B31" w:rsidRDefault="00F06B31" w:rsidP="00F06B31">
      <w:pP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F06B3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F06B3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F06B31" w:rsidRPr="00F06B31" w:rsidRDefault="00F06B31" w:rsidP="00F06B31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Зарегистрирован в Минюсте РФ 14 ноября 2013 г.</w:t>
      </w:r>
    </w:p>
    <w:p w:rsidR="00F06B31" w:rsidRPr="00F06B31" w:rsidRDefault="00F06B31" w:rsidP="00F06B31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Регистрационный N 30384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 </w:t>
      </w:r>
      <w:r w:rsidRPr="00F06B3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Признать утратившими силу приказы Министерства образования и науки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Российской Федерации: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 Настоящий приказ вступает в силу с 1 января 2014 года.</w:t>
      </w:r>
    </w:p>
    <w:p w:rsidR="00F06B31" w:rsidRPr="00F06B31" w:rsidRDefault="00F06B31" w:rsidP="00F06B31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Министр</w:t>
      </w:r>
    </w:p>
    <w:p w:rsidR="00F06B31" w:rsidRPr="00F06B31" w:rsidRDefault="00F06B31" w:rsidP="00F06B31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Д. Ливанов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Приложение</w:t>
      </w:r>
    </w:p>
    <w:p w:rsidR="00F06B31" w:rsidRPr="00F06B31" w:rsidRDefault="00F06B31" w:rsidP="00F06B31">
      <w:pPr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F06B31" w:rsidRPr="00F06B31" w:rsidRDefault="00F06B31" w:rsidP="00F06B31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1.2. Стандарт разработан на основе Конституции Российской Федерации</w:t>
      </w:r>
      <w:r w:rsidRPr="00F06B31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 и законодательства Российской Федерации и с учетом Конвенции ООН о правах ребенка</w:t>
      </w:r>
      <w:r w:rsidRPr="00F06B31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, в основе которых заложены следующие основные принципы: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самоценность</w:t>
      </w:r>
      <w:proofErr w:type="spellEnd"/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3) уважение личности ребенка;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1.3. В Стандарте учитываются: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2) возможности освоения ребенком Программы на разных этапах ее реализации.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1.4. Основные принципы дошкольного образования: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5) сотрудничество Организации с семьей;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9) учет этнокультурной ситуации развития детей.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1.5. Стандарт направлен на достижение следующих целей: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1) повышение социального статуса дошкольного образования;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1.6. Стандарт направлен на решение следующих задач: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1.7. Стандарт является основой для: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1) разработки Программы;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1.8. Стандарт включает в себя требования к: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структуре Программы и ее объему;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условиям реализации Программы;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результатам освоения Программы.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языке из числа 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F06B31" w:rsidRPr="00F06B31" w:rsidRDefault="00F06B31" w:rsidP="00F06B31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2.4. Программа направлена на: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создание</w:t>
      </w:r>
      <w:proofErr w:type="gramEnd"/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r w:rsidRPr="00F06B31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Программа может реализовываться в течение всего времени пребывания</w:t>
      </w:r>
      <w:r w:rsidRPr="00F06B31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 детей в Организации.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познавательное развитие; речевое развитие;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b/>
          <w:color w:val="000000"/>
          <w:sz w:val="24"/>
          <w:szCs w:val="24"/>
          <w:lang w:eastAsia="ru-RU"/>
        </w:rPr>
        <w:t>Социально-коммуникативное развитие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различным видам труда и творчества; формирование основ безопасного поведения в быту, социуме, природе.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b/>
          <w:color w:val="000000"/>
          <w:sz w:val="24"/>
          <w:szCs w:val="24"/>
          <w:lang w:eastAsia="ru-RU"/>
        </w:rPr>
        <w:t>Познавательное развитие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b/>
          <w:color w:val="000000"/>
          <w:sz w:val="24"/>
          <w:szCs w:val="24"/>
          <w:lang w:eastAsia="ru-RU"/>
        </w:rPr>
        <w:t>Речевое развитие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b/>
          <w:color w:val="000000"/>
          <w:sz w:val="24"/>
          <w:szCs w:val="24"/>
          <w:lang w:eastAsia="ru-RU"/>
        </w:rPr>
        <w:t>Художественно-эстетическое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b/>
          <w:color w:val="000000"/>
          <w:sz w:val="24"/>
          <w:szCs w:val="24"/>
          <w:lang w:eastAsia="ru-RU"/>
        </w:rPr>
        <w:t>Физическое развитие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1) предметно-пространственная развивающая образовательная среда;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2) характер взаимодействия со взрослыми;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3) характер взаимодействия с другими детьми;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4) система отношений ребенка к миру, к другим людям, к себе самому.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b/>
          <w:color w:val="000000"/>
          <w:sz w:val="24"/>
          <w:szCs w:val="24"/>
          <w:lang w:eastAsia="ru-RU"/>
        </w:rPr>
        <w:t>Обязательная часть Программы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b/>
          <w:color w:val="000000"/>
          <w:sz w:val="24"/>
          <w:szCs w:val="24"/>
          <w:lang w:eastAsia="ru-RU"/>
        </w:rPr>
        <w:t>В части, формируемой участниками образовательных отношений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F06B31" w:rsidRPr="00F06B31" w:rsidRDefault="00F06B31" w:rsidP="00F06B31">
      <w:pPr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b/>
          <w:color w:val="000000"/>
          <w:sz w:val="24"/>
          <w:szCs w:val="24"/>
          <w:lang w:eastAsia="ru-RU"/>
        </w:rPr>
        <w:t>Пояснительная записка должна раскрывать: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цели и задачи реализации Программы;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принципы и подходы к формированию Программы;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F06B31" w:rsidRPr="00F06B31" w:rsidRDefault="00F06B31" w:rsidP="00F06B31">
      <w:pPr>
        <w:jc w:val="both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F06B31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Содержательный раздел Программы должен включать: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В содержательном разделе Программы должны быть представлены: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а) особенности образовательной деятельности разных видов и культурных практик;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б) способы и направления поддержки детской инициативы;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в) особенности взаимодействия педагогического коллектива с семьями воспитанников;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сложившиеся традиции Организации или Группы.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F06B31" w:rsidRPr="00F06B31" w:rsidRDefault="00F06B31" w:rsidP="00F06B31">
      <w:pPr>
        <w:jc w:val="both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Коррекционная работа и/или инклюзивное образование должны быть направлены на: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пунктом 2.11 Стандарта, в случае если она не соответствует одной из примерных программ.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В краткой презентации Программы должны быть указаны: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2) используемые Примерные программы;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3) характеристика взаимодействия педагогического коллектива с семьями детей.</w:t>
      </w:r>
    </w:p>
    <w:p w:rsidR="00F06B31" w:rsidRPr="00F06B31" w:rsidRDefault="00F06B31" w:rsidP="0031640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2) обеспечивает эмоциональное благополучие детей;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4) создает условия для развивающего вариативного дошкольного образования;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5) обеспечивает открытость дошкольного образования;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7) защита детей от всех форм физического и психического насилия</w:t>
      </w:r>
      <w:r w:rsidR="00F06B31" w:rsidRPr="00F06B31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2) оптимизации работы с группой детей.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1) обеспечение эмоционального благополучия через:</w:t>
      </w:r>
    </w:p>
    <w:p w:rsidR="00F06B31" w:rsidRPr="00F06B31" w:rsidRDefault="00016A74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непосредственное общение с каждым ребенком;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уважительное отношение к каждому ребенку, к его чувствам и потребностям;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2) поддержку индивидуальности и инициативы детей через: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proofErr w:type="spellStart"/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недирективную</w:t>
      </w:r>
      <w:proofErr w:type="spellEnd"/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развитие умения детей работать в группе сверстников;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создание условий для овладения культурными средствами деятельности;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оценку индивидуального развития детей;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3.2.6. В целях эффективной реализации Программы должны быть созданы условия для: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3.2.8. Организация должна создавать возможности: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3.2.9. 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3.3.Требования к развивающей предметно-пространственной среде.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3.3.3. Развивающая предметно-пространственная среда должна обеспечивать: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реализацию различных образовательных программ;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в случае организации инклюзивного образования - необходимые для него условия;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возможность самовыражения детей.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 </w:t>
      </w:r>
      <w:r w:rsidR="00016A74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Транспортируемость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3) </w:t>
      </w:r>
      <w:r w:rsidR="00016A74">
        <w:rPr>
          <w:rFonts w:eastAsia="Times New Roman" w:cs="Times New Roman"/>
          <w:color w:val="000000"/>
          <w:sz w:val="24"/>
          <w:szCs w:val="24"/>
          <w:lang w:eastAsia="ru-RU"/>
        </w:rPr>
        <w:t>Поли</w:t>
      </w:r>
      <w:r w:rsidR="00016A74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функциональность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материалов предполагает: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4) Вариативность среды предполагает: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5) Доступность среды предполагает: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3.4. Требования к кадровым условиям реализации Программы.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3.4.4. При организации инклюзивного образования: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r w:rsidR="00F06B31" w:rsidRPr="00F06B31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3.5.1. Требования к материально-техническим условиям реализации Программы включают: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2) требования, определяемые в соответствии с правилами пожарной безопасности;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4) оснащенность помещений развивающей предметно-пространственной средой;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3.6.2. Финансовые условия реализации Программы должны: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</w:t>
      </w:r>
      <w:bookmarkStart w:id="0" w:name="_GoBack"/>
      <w:bookmarkEnd w:id="0"/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r w:rsidR="00016A74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без барьерную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расходов на оплату труда работников, реализующих Программу;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иных расходов, связанных с реализацией и обеспечением реализации Программы.</w:t>
      </w:r>
    </w:p>
    <w:p w:rsidR="00F06B31" w:rsidRPr="00F06B31" w:rsidRDefault="00F06B31" w:rsidP="0031640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 w:rsidR="00F06B31" w:rsidRPr="00F06B31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="00F06B31" w:rsidRPr="00F06B31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8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4.4. Настоящие требования являются ориентирами для: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б) решения задач: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формирования Программы;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анализа профессиональной деятельности;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взаимодействия с семьями;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в) изучения характеристик образования детей в возрасте от 2 месяцев до 8 лет;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аттестацию педагогических кадров;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оценку качества образования;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оценку выполнения муниципального (государственного) задания посредством их </w:t>
      </w:r>
      <w:r w:rsidR="003164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06B31">
        <w:rPr>
          <w:rFonts w:eastAsia="Times New Roman" w:cs="Times New Roman"/>
          <w:color w:val="000000"/>
          <w:sz w:val="24"/>
          <w:szCs w:val="24"/>
          <w:lang w:eastAsia="ru-RU"/>
        </w:rPr>
        <w:t>включения в показатели качества выполнения задания;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распределение стимулирующего фонда оплаты труда работников Организации.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Целевые ориентиры образования в младенческом и раннем возрасте:</w:t>
      </w:r>
    </w:p>
    <w:p w:rsidR="0031640A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ребенок интересуется окружающими предметами и активно действует с ними; 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06B31" w:rsidRPr="00F06B31" w:rsidRDefault="0031640A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06B31" w:rsidRPr="00F06B31">
        <w:rPr>
          <w:rFonts w:eastAsia="Times New Roman" w:cs="Times New Roman"/>
          <w:color w:val="000000"/>
          <w:sz w:val="24"/>
          <w:szCs w:val="24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31640A" w:rsidRDefault="0031640A" w:rsidP="00F06B31">
      <w:pPr>
        <w:jc w:val="both"/>
        <w:rPr>
          <w:rFonts w:eastAsia="Times New Roman" w:cs="Times New Roman"/>
          <w:iCs/>
          <w:color w:val="000000"/>
          <w:sz w:val="24"/>
          <w:szCs w:val="24"/>
          <w:vertAlign w:val="superscript"/>
          <w:lang w:eastAsia="ru-RU"/>
        </w:rPr>
      </w:pP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iCs/>
          <w:color w:val="000000"/>
          <w:sz w:val="24"/>
          <w:szCs w:val="24"/>
          <w:vertAlign w:val="superscript"/>
          <w:lang w:eastAsia="ru-RU"/>
        </w:rPr>
        <w:t>1</w:t>
      </w:r>
      <w:r w:rsidRPr="00F06B31">
        <w:rPr>
          <w:rFonts w:eastAsia="Times New Roman" w:cs="Times New Roman"/>
          <w:iCs/>
          <w:color w:val="000000"/>
          <w:sz w:val="24"/>
          <w:szCs w:val="24"/>
          <w:lang w:eastAsia="ru-RU"/>
        </w:rPr>
        <w:t> Российская газета, 25 декабря 1993 г.; Собрание законодательства Российской Федерации, 2009, N 1, ст. 1, ст. 2.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iCs/>
          <w:color w:val="000000"/>
          <w:sz w:val="24"/>
          <w:szCs w:val="24"/>
          <w:vertAlign w:val="superscript"/>
          <w:lang w:eastAsia="ru-RU"/>
        </w:rPr>
        <w:t>2</w:t>
      </w:r>
      <w:r w:rsidRPr="00F06B31">
        <w:rPr>
          <w:rFonts w:eastAsia="Times New Roman" w:cs="Times New Roman"/>
          <w:iCs/>
          <w:color w:val="000000"/>
          <w:sz w:val="24"/>
          <w:szCs w:val="24"/>
          <w:lang w:eastAsia="ru-RU"/>
        </w:rPr>
        <w:t> Сборник международных договоров СССР, 1993, выпуск XLVI.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iCs/>
          <w:color w:val="000000"/>
          <w:sz w:val="24"/>
          <w:szCs w:val="24"/>
          <w:vertAlign w:val="superscript"/>
          <w:lang w:eastAsia="ru-RU"/>
        </w:rPr>
        <w:lastRenderedPageBreak/>
        <w:t>3</w:t>
      </w:r>
      <w:r w:rsidRPr="00F06B31">
        <w:rPr>
          <w:rFonts w:eastAsia="Times New Roman" w:cs="Times New Roman"/>
          <w:iCs/>
          <w:color w:val="000000"/>
          <w:sz w:val="24"/>
          <w:szCs w:val="24"/>
          <w:lang w:eastAsia="ru-RU"/>
        </w:rPr>
        <w:t> 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iCs/>
          <w:color w:val="000000"/>
          <w:sz w:val="24"/>
          <w:szCs w:val="24"/>
          <w:vertAlign w:val="superscript"/>
          <w:lang w:eastAsia="ru-RU"/>
        </w:rPr>
        <w:t>4</w:t>
      </w:r>
      <w:r w:rsidRPr="00F06B31">
        <w:rPr>
          <w:rFonts w:eastAsia="Times New Roman" w:cs="Times New Roman"/>
          <w:iCs/>
          <w:color w:val="000000"/>
          <w:sz w:val="24"/>
          <w:szCs w:val="24"/>
          <w:lang w:eastAsia="ru-RU"/>
        </w:rPr>
        <w:t> 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iCs/>
          <w:color w:val="000000"/>
          <w:sz w:val="24"/>
          <w:szCs w:val="24"/>
          <w:vertAlign w:val="superscript"/>
          <w:lang w:eastAsia="ru-RU"/>
        </w:rPr>
        <w:t>5</w:t>
      </w:r>
      <w:r w:rsidRPr="00F06B31">
        <w:rPr>
          <w:rFonts w:eastAsia="Times New Roman" w:cs="Times New Roman"/>
          <w:iCs/>
          <w:color w:val="000000"/>
          <w:sz w:val="24"/>
          <w:szCs w:val="24"/>
          <w:lang w:eastAsia="ru-RU"/>
        </w:rPr>
        <w:t> 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iCs/>
          <w:color w:val="000000"/>
          <w:sz w:val="24"/>
          <w:szCs w:val="24"/>
          <w:vertAlign w:val="superscript"/>
          <w:lang w:eastAsia="ru-RU"/>
        </w:rPr>
        <w:t>6</w:t>
      </w:r>
      <w:r w:rsidRPr="00F06B31">
        <w:rPr>
          <w:rFonts w:eastAsia="Times New Roman" w:cs="Times New Roman"/>
          <w:iCs/>
          <w:color w:val="000000"/>
          <w:sz w:val="24"/>
          <w:szCs w:val="24"/>
          <w:lang w:eastAsia="ru-RU"/>
        </w:rPr>
        <w:t> 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N51, ст. 6163; 2013, N 14, ст. 1666; N 27, ст. 3477).</w:t>
      </w:r>
    </w:p>
    <w:p w:rsidR="00F06B31" w:rsidRPr="00F06B31" w:rsidRDefault="00F06B31" w:rsidP="00F06B31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06B31">
        <w:rPr>
          <w:rFonts w:eastAsia="Times New Roman" w:cs="Times New Roman"/>
          <w:iCs/>
          <w:color w:val="000000"/>
          <w:sz w:val="24"/>
          <w:szCs w:val="24"/>
          <w:vertAlign w:val="superscript"/>
          <w:lang w:eastAsia="ru-RU"/>
        </w:rPr>
        <w:t>7</w:t>
      </w:r>
      <w:r w:rsidRPr="00F06B31">
        <w:rPr>
          <w:rFonts w:eastAsia="Times New Roman" w:cs="Times New Roman"/>
          <w:iCs/>
          <w:color w:val="000000"/>
          <w:sz w:val="24"/>
          <w:szCs w:val="24"/>
          <w:lang w:eastAsia="ru-RU"/>
        </w:rPr>
        <w:t> С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06B31" w:rsidRPr="00F06B31" w:rsidRDefault="00F06B31" w:rsidP="00F06B31">
      <w:pPr>
        <w:jc w:val="both"/>
        <w:rPr>
          <w:rFonts w:cs="Times New Roman"/>
          <w:sz w:val="24"/>
          <w:szCs w:val="24"/>
        </w:rPr>
      </w:pPr>
      <w:r w:rsidRPr="00F06B31">
        <w:rPr>
          <w:rFonts w:eastAsia="Times New Roman" w:cs="Times New Roman"/>
          <w:iCs/>
          <w:color w:val="000000"/>
          <w:sz w:val="24"/>
          <w:szCs w:val="24"/>
          <w:vertAlign w:val="superscript"/>
          <w:lang w:eastAsia="ru-RU"/>
        </w:rPr>
        <w:t>8</w:t>
      </w:r>
      <w:r w:rsidRPr="00F06B31">
        <w:rPr>
          <w:rFonts w:eastAsia="Times New Roman" w:cs="Times New Roman"/>
          <w:iCs/>
          <w:color w:val="000000"/>
          <w:sz w:val="24"/>
          <w:szCs w:val="24"/>
          <w:lang w:eastAsia="ru-RU"/>
        </w:rPr>
        <w:t> 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sectPr w:rsidR="00F06B31" w:rsidRPr="00F06B31" w:rsidSect="0050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B31"/>
    <w:rsid w:val="00016A74"/>
    <w:rsid w:val="002235AC"/>
    <w:rsid w:val="0031640A"/>
    <w:rsid w:val="00505F6D"/>
    <w:rsid w:val="00705518"/>
    <w:rsid w:val="00B45535"/>
    <w:rsid w:val="00B613CA"/>
    <w:rsid w:val="00F0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D5961-CD47-4E53-8622-520BD5F6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6D"/>
  </w:style>
  <w:style w:type="paragraph" w:styleId="4">
    <w:name w:val="heading 4"/>
    <w:basedOn w:val="a"/>
    <w:link w:val="40"/>
    <w:uiPriority w:val="9"/>
    <w:qFormat/>
    <w:rsid w:val="00F06B31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6B31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rintheaderdate">
    <w:name w:val="printheaderdate"/>
    <w:basedOn w:val="a"/>
    <w:rsid w:val="00F06B3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rintheader">
    <w:name w:val="printheader"/>
    <w:basedOn w:val="a"/>
    <w:rsid w:val="00F06B3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6B3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8185</Words>
  <Characters>46656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54732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dcterms:created xsi:type="dcterms:W3CDTF">2014-10-20T08:54:00Z</dcterms:created>
  <dcterms:modified xsi:type="dcterms:W3CDTF">2014-12-16T13:32:00Z</dcterms:modified>
</cp:coreProperties>
</file>